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6004CA" w:rsidRPr="00A55A7C" w:rsidRDefault="006004CA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Утверждаю</w:t>
      </w:r>
    </w:p>
    <w:p w:rsidR="006004CA" w:rsidRPr="00A55A7C" w:rsidRDefault="006004CA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55A7C">
        <w:rPr>
          <w:rFonts w:ascii="Times New Roman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6004CA" w:rsidRPr="00A55A7C" w:rsidRDefault="006004CA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_______________ Морозов О.В.</w:t>
      </w:r>
    </w:p>
    <w:p w:rsidR="006004CA" w:rsidRPr="00A55A7C" w:rsidRDefault="006004CA" w:rsidP="00A55A7C">
      <w:pPr>
        <w:spacing w:after="200" w:line="276" w:lineRule="auto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«______»_____________202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6004CA" w:rsidRPr="00BC6723" w:rsidRDefault="006004CA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 0</w:t>
      </w:r>
      <w:r w:rsidRPr="00EE797C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основы профессиональной деятельности</w:t>
      </w: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для специальности СПО</w:t>
      </w:r>
    </w:p>
    <w:p w:rsidR="006004CA" w:rsidRPr="00A55A7C" w:rsidRDefault="006004CA" w:rsidP="00A55A7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46.02.01 Документационное обеспечение управления и архивоведение</w:t>
      </w: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Форма обучения: очная</w:t>
      </w: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6004CA" w:rsidRPr="00A55A7C" w:rsidRDefault="006004CA" w:rsidP="00A55A7C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</w:p>
    <w:p w:rsidR="005A3615" w:rsidRDefault="005A3615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5A3615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A3615" w:rsidRPr="005A3615" w:rsidRDefault="005A3615" w:rsidP="005A36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6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«Правовые основы профессиональной деятельности» разработана в соответствии с требованиями ФГОС по специальности 46.02.01 Документационное обеспечение управления и архивоведение, утвержденного приказом Министерства просвещения Российской Федерации от 26 августа 2022 г. N 778</w:t>
      </w:r>
    </w:p>
    <w:p w:rsidR="005A3615" w:rsidRPr="005A3615" w:rsidRDefault="005A3615" w:rsidP="005A361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615" w:rsidRPr="005A3615" w:rsidRDefault="005A3615" w:rsidP="005A3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proofErr w:type="gramStart"/>
      <w:r w:rsidRPr="005A361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СО</w:t>
      </w:r>
      <w:proofErr w:type="gramEnd"/>
      <w:r w:rsidRPr="005A3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5A3615" w:rsidRPr="005A3615" w:rsidRDefault="005A3615" w:rsidP="005A3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sz w:val="24"/>
          <w:lang w:eastAsia="ru-RU"/>
        </w:rPr>
      </w:pPr>
      <w:r w:rsidRPr="005A3615">
        <w:rPr>
          <w:rFonts w:ascii="Times New Roman" w:hAnsi="Times New Roman" w:cs="Times New Roman"/>
          <w:sz w:val="28"/>
          <w:szCs w:val="24"/>
        </w:rPr>
        <w:t xml:space="preserve">Разработчики: </w:t>
      </w:r>
      <w:proofErr w:type="spellStart"/>
      <w:r w:rsidRPr="005A3615">
        <w:rPr>
          <w:rFonts w:ascii="Times New Roman" w:hAnsi="Times New Roman" w:cs="Times New Roman"/>
          <w:sz w:val="28"/>
          <w:szCs w:val="24"/>
        </w:rPr>
        <w:t>Сёмина</w:t>
      </w:r>
      <w:proofErr w:type="spellEnd"/>
      <w:r w:rsidRPr="005A3615">
        <w:rPr>
          <w:rFonts w:ascii="Times New Roman" w:hAnsi="Times New Roman" w:cs="Times New Roman"/>
          <w:sz w:val="28"/>
          <w:szCs w:val="24"/>
        </w:rPr>
        <w:t xml:space="preserve"> Н.В. преподаватели ГАПОУ СО «НТСК»  </w:t>
      </w:r>
    </w:p>
    <w:p w:rsidR="005A3615" w:rsidRPr="005A3615" w:rsidRDefault="005A3615" w:rsidP="005A3615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3615" w:rsidRPr="005A3615" w:rsidTr="005A3615">
        <w:tc>
          <w:tcPr>
            <w:tcW w:w="4785" w:type="dxa"/>
          </w:tcPr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РАССМОТРЕНА</w:t>
            </w:r>
          </w:p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«_____»___________2024 г.</w:t>
            </w:r>
          </w:p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Председатель:_</w:t>
            </w:r>
            <w:proofErr w:type="gramEnd"/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5A3615" w:rsidRPr="005A3615" w:rsidRDefault="005A3615" w:rsidP="005A3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«_____»___________2024 г.</w:t>
            </w:r>
          </w:p>
          <w:p w:rsidR="005A3615" w:rsidRPr="005A3615" w:rsidRDefault="005A3615" w:rsidP="005A361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3615" w:rsidRPr="005A3615" w:rsidRDefault="005A3615" w:rsidP="005A3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A3615" w:rsidRDefault="005A3615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5A3615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6004CA" w:rsidRPr="00A55A7C" w:rsidRDefault="006004CA" w:rsidP="00A55A7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01"/>
        <w:gridCol w:w="1854"/>
      </w:tblGrid>
      <w:tr w:rsidR="006004CA" w:rsidRPr="00F03C63">
        <w:tc>
          <w:tcPr>
            <w:tcW w:w="7501" w:type="dxa"/>
          </w:tcPr>
          <w:p w:rsidR="006004CA" w:rsidRPr="00A55A7C" w:rsidRDefault="006004CA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6004CA" w:rsidRPr="00A55A7C" w:rsidRDefault="006004CA" w:rsidP="00186ACE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4CA" w:rsidRPr="00F03C63">
        <w:tc>
          <w:tcPr>
            <w:tcW w:w="7501" w:type="dxa"/>
          </w:tcPr>
          <w:p w:rsidR="006004CA" w:rsidRPr="00A55A7C" w:rsidRDefault="006004CA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6004CA" w:rsidRPr="00A55A7C" w:rsidRDefault="006004CA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004CA" w:rsidRPr="00A55A7C" w:rsidRDefault="006004CA" w:rsidP="00A55A7C">
            <w:pPr>
              <w:spacing w:after="0" w:line="276" w:lineRule="auto"/>
              <w:ind w:left="64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4CA" w:rsidRPr="00F03C63">
        <w:tc>
          <w:tcPr>
            <w:tcW w:w="7501" w:type="dxa"/>
          </w:tcPr>
          <w:p w:rsidR="006004CA" w:rsidRPr="00A55A7C" w:rsidRDefault="006004CA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6004CA" w:rsidRPr="00A55A7C" w:rsidRDefault="006004CA" w:rsidP="00A55A7C">
            <w:p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6004CA" w:rsidRPr="00A55A7C" w:rsidRDefault="006004CA" w:rsidP="00A55A7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004CA" w:rsidRPr="00A55A7C" w:rsidRDefault="006004CA" w:rsidP="005A3615">
      <w:pPr>
        <w:numPr>
          <w:ilvl w:val="0"/>
          <w:numId w:val="2"/>
        </w:num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6004CA" w:rsidRDefault="006004CA" w:rsidP="005A3615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ОП 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4 </w:t>
      </w:r>
      <w:r w:rsidRPr="00BC6723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равовые основы </w:t>
      </w:r>
      <w:r w:rsidRPr="00BC6723">
        <w:rPr>
          <w:rFonts w:ascii="Times New Roman" w:hAnsi="Times New Roman" w:cs="Times New Roman"/>
          <w:sz w:val="32"/>
          <w:szCs w:val="32"/>
        </w:rPr>
        <w:t>профессиональной деятельности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BC6723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</w:p>
    <w:p w:rsidR="006004CA" w:rsidRPr="00A55A7C" w:rsidRDefault="006004CA" w:rsidP="005A3615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1.1. Область применения примерной рабочей программы</w:t>
      </w:r>
    </w:p>
    <w:p w:rsidR="006004CA" w:rsidRPr="00A55A7C" w:rsidRDefault="006004CA" w:rsidP="005A36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примерной 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основной</w:t>
      </w:r>
      <w:proofErr w:type="gramEnd"/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составленной 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>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6004CA" w:rsidRPr="003C2EF3" w:rsidRDefault="006004CA" w:rsidP="005A3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 xml:space="preserve">1.2. Место дисциплины в </w:t>
      </w:r>
      <w:proofErr w:type="gramStart"/>
      <w:r w:rsidRPr="00A55A7C">
        <w:rPr>
          <w:rFonts w:ascii="Times New Roman" w:hAnsi="Times New Roman" w:cs="Times New Roman"/>
          <w:sz w:val="32"/>
          <w:szCs w:val="32"/>
          <w:lang w:eastAsia="ru-RU"/>
        </w:rPr>
        <w:t xml:space="preserve">структуре 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>профессиональной</w:t>
      </w:r>
      <w:proofErr w:type="gramEnd"/>
      <w:r w:rsidRPr="00A55A7C">
        <w:rPr>
          <w:rFonts w:ascii="Times New Roman" w:hAnsi="Times New Roman" w:cs="Times New Roman"/>
          <w:sz w:val="32"/>
          <w:szCs w:val="32"/>
          <w:lang w:eastAsia="ru-RU"/>
        </w:rPr>
        <w:t xml:space="preserve"> образовательной программы: </w:t>
      </w:r>
      <w:r w:rsidRPr="003C2EF3">
        <w:rPr>
          <w:rFonts w:ascii="Times New Roman" w:hAnsi="Times New Roman" w:cs="Times New Roman"/>
          <w:sz w:val="28"/>
          <w:szCs w:val="28"/>
        </w:rPr>
        <w:t>дисциплина «</w:t>
      </w:r>
      <w:r w:rsidRPr="0047320C">
        <w:rPr>
          <w:rFonts w:ascii="Times New Roman" w:hAnsi="Times New Roman" w:cs="Times New Roman"/>
          <w:sz w:val="28"/>
          <w:szCs w:val="28"/>
        </w:rPr>
        <w:t>Правовые основы профессиональной деятельности</w:t>
      </w:r>
      <w:r w:rsidRPr="003C2EF3">
        <w:rPr>
          <w:rFonts w:ascii="Times New Roman" w:hAnsi="Times New Roman" w:cs="Times New Roman"/>
          <w:sz w:val="28"/>
          <w:szCs w:val="28"/>
        </w:rPr>
        <w:t xml:space="preserve">» является </w:t>
      </w:r>
      <w:r>
        <w:rPr>
          <w:rFonts w:ascii="Times New Roman" w:hAnsi="Times New Roman" w:cs="Times New Roman"/>
          <w:sz w:val="28"/>
          <w:szCs w:val="28"/>
        </w:rPr>
        <w:t xml:space="preserve">частью социально-гуманитарного цикла </w:t>
      </w:r>
    </w:p>
    <w:p w:rsidR="006004CA" w:rsidRPr="00A55A7C" w:rsidRDefault="006004CA" w:rsidP="003C2EF3">
      <w:pPr>
        <w:suppressAutoHyphens/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1.3. Цель и планируемые результаты освоения дисциплины:</w:t>
      </w:r>
    </w:p>
    <w:p w:rsidR="006004CA" w:rsidRPr="00A55A7C" w:rsidRDefault="006004CA" w:rsidP="00A55A7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941"/>
        <w:gridCol w:w="4178"/>
      </w:tblGrid>
      <w:tr w:rsidR="006004CA" w:rsidRPr="00F03C63">
        <w:trPr>
          <w:trHeight w:val="649"/>
        </w:trPr>
        <w:tc>
          <w:tcPr>
            <w:tcW w:w="1129" w:type="dxa"/>
          </w:tcPr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</w:tcPr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</w:tcPr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6004CA" w:rsidRPr="00F03C63">
        <w:trPr>
          <w:trHeight w:val="212"/>
        </w:trPr>
        <w:tc>
          <w:tcPr>
            <w:tcW w:w="1129" w:type="dxa"/>
          </w:tcPr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6004CA" w:rsidRDefault="006004CA" w:rsidP="00D4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6004CA" w:rsidRDefault="006004CA" w:rsidP="00D4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1.1,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1.3,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1.4,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1.5, 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1.6,</w:t>
            </w:r>
          </w:p>
          <w:p w:rsidR="006004CA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1.7</w:t>
            </w:r>
          </w:p>
          <w:p w:rsidR="006004CA" w:rsidRPr="00A55A7C" w:rsidRDefault="006004CA" w:rsidP="00A55A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</w:tcPr>
          <w:p w:rsidR="006004CA" w:rsidRPr="00F03C63" w:rsidRDefault="006004CA" w:rsidP="00420CA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7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C63"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трудовым законодательством;</w:t>
            </w:r>
          </w:p>
          <w:p w:rsidR="006004CA" w:rsidRPr="00F03C63" w:rsidRDefault="006004CA" w:rsidP="00420CA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7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C63">
              <w:rPr>
                <w:rFonts w:ascii="Times New Roman" w:hAnsi="Times New Roman" w:cs="Times New Roman"/>
                <w:sz w:val="28"/>
                <w:szCs w:val="28"/>
              </w:rPr>
              <w:t>уметь использовать правовую информацию в профессиональной деятельности.</w:t>
            </w:r>
          </w:p>
          <w:p w:rsidR="006004CA" w:rsidRPr="00A55A7C" w:rsidRDefault="006004CA" w:rsidP="008221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8" w:type="dxa"/>
          </w:tcPr>
          <w:p w:rsidR="006004CA" w:rsidRPr="00F03C63" w:rsidRDefault="006004CA" w:rsidP="00420CA2">
            <w:pPr>
              <w:pStyle w:val="a6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4" w:hanging="3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C63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служащих;</w:t>
            </w:r>
          </w:p>
          <w:p w:rsidR="006004CA" w:rsidRPr="00F03C63" w:rsidRDefault="006004CA" w:rsidP="00420CA2">
            <w:pPr>
              <w:pStyle w:val="a6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4" w:hanging="3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C63">
              <w:rPr>
                <w:rFonts w:ascii="Times New Roman" w:hAnsi="Times New Roman" w:cs="Times New Roman"/>
                <w:sz w:val="28"/>
                <w:szCs w:val="28"/>
              </w:rPr>
              <w:t>законодательные акты и нормативные документы регулирующие правоотношения физических и юридических лиц;</w:t>
            </w:r>
          </w:p>
          <w:p w:rsidR="006004CA" w:rsidRPr="00420CA2" w:rsidRDefault="006004CA" w:rsidP="00420CA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ind w:left="344" w:hanging="3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3C63">
              <w:rPr>
                <w:rFonts w:ascii="Times New Roman" w:hAnsi="Times New Roman" w:cs="Times New Roman"/>
                <w:sz w:val="28"/>
                <w:szCs w:val="28"/>
              </w:rPr>
              <w:t xml:space="preserve">знать основные законодательные акты о </w:t>
            </w:r>
            <w:proofErr w:type="gramStart"/>
            <w:r w:rsidRPr="00F03C63">
              <w:rPr>
                <w:rFonts w:ascii="Times New Roman" w:hAnsi="Times New Roman" w:cs="Times New Roman"/>
                <w:sz w:val="28"/>
                <w:szCs w:val="28"/>
              </w:rPr>
              <w:t>правовом  обеспечении</w:t>
            </w:r>
            <w:proofErr w:type="gramEnd"/>
            <w:r w:rsidRPr="00F03C63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профессиональной  деятельности служащих.</w:t>
            </w:r>
          </w:p>
        </w:tc>
      </w:tr>
    </w:tbl>
    <w:p w:rsidR="006004CA" w:rsidRPr="00A55A7C" w:rsidRDefault="006004CA" w:rsidP="00A55A7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Default="006004CA" w:rsidP="00A55A7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6004CA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6004CA" w:rsidRPr="00A55A7C" w:rsidRDefault="006004CA" w:rsidP="00A55A7C">
      <w:pPr>
        <w:suppressAutoHyphens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6004CA" w:rsidRPr="00A55A7C" w:rsidRDefault="006004CA" w:rsidP="00A55A7C">
      <w:pPr>
        <w:suppressAutoHyphens/>
        <w:spacing w:after="0" w:line="276" w:lineRule="auto"/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</w:p>
    <w:p w:rsidR="006004CA" w:rsidRPr="00A55A7C" w:rsidRDefault="006004CA" w:rsidP="00A55A7C">
      <w:pPr>
        <w:suppressAutoHyphens/>
        <w:spacing w:after="0" w:line="276" w:lineRule="auto"/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 часов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</w:tr>
      <w:tr w:rsidR="006004CA" w:rsidRPr="00F03C63">
        <w:trPr>
          <w:trHeight w:val="40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04059F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004CA" w:rsidRPr="00F03C63">
        <w:trPr>
          <w:trHeight w:val="490"/>
        </w:trPr>
        <w:tc>
          <w:tcPr>
            <w:tcW w:w="5000" w:type="pct"/>
            <w:gridSpan w:val="2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04CA" w:rsidRPr="00F03C63">
        <w:trPr>
          <w:trHeight w:val="490"/>
        </w:trPr>
        <w:tc>
          <w:tcPr>
            <w:tcW w:w="4073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4CA" w:rsidRPr="00F03C63">
        <w:trPr>
          <w:trHeight w:val="490"/>
        </w:trPr>
        <w:tc>
          <w:tcPr>
            <w:tcW w:w="5000" w:type="pct"/>
            <w:gridSpan w:val="2"/>
            <w:vAlign w:val="center"/>
          </w:tcPr>
          <w:p w:rsidR="006004CA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  <w:p w:rsidR="006004CA" w:rsidRPr="00A55A7C" w:rsidRDefault="006004CA" w:rsidP="00A55A7C">
            <w:pPr>
              <w:suppressAutoHyphens/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Итоговая аттестация проводится в форме экзамена</w:t>
            </w:r>
          </w:p>
        </w:tc>
      </w:tr>
    </w:tbl>
    <w:p w:rsidR="006004CA" w:rsidRPr="00A55A7C" w:rsidRDefault="006004CA" w:rsidP="00A55A7C">
      <w:pPr>
        <w:suppressAutoHyphens/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6004CA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6004CA" w:rsidRDefault="006004CA" w:rsidP="00A55A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2.2. Тематический план и содержание учебной дисциплины </w:t>
      </w:r>
    </w:p>
    <w:p w:rsidR="006004CA" w:rsidRDefault="006004CA" w:rsidP="00A55A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tbl>
      <w:tblPr>
        <w:tblW w:w="152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4"/>
        <w:gridCol w:w="567"/>
        <w:gridCol w:w="8217"/>
        <w:gridCol w:w="92"/>
        <w:gridCol w:w="1304"/>
        <w:gridCol w:w="22"/>
        <w:gridCol w:w="2106"/>
      </w:tblGrid>
      <w:tr w:rsidR="006004CA" w:rsidRPr="006E448B">
        <w:trPr>
          <w:trHeight w:val="20"/>
        </w:trPr>
        <w:tc>
          <w:tcPr>
            <w:tcW w:w="2964" w:type="dxa"/>
            <w:vAlign w:val="center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84" w:type="dxa"/>
            <w:gridSpan w:val="2"/>
            <w:vAlign w:val="center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gridSpan w:val="3"/>
            <w:vAlign w:val="center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106" w:type="dxa"/>
            <w:vAlign w:val="center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004CA" w:rsidRPr="006E448B">
        <w:trPr>
          <w:trHeight w:val="20"/>
        </w:trPr>
        <w:tc>
          <w:tcPr>
            <w:tcW w:w="296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004CA" w:rsidRPr="006E448B">
        <w:trPr>
          <w:trHeight w:val="20"/>
        </w:trPr>
        <w:tc>
          <w:tcPr>
            <w:tcW w:w="11748" w:type="dxa"/>
            <w:gridSpan w:val="3"/>
            <w:shd w:val="clear" w:color="auto" w:fill="FFC000"/>
            <w:vAlign w:val="center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Право. Источники права. Отрасли права. Правоотношения.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1. 1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обеспечение профессиональной деятельности государственной службы РФ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Признаки права. Функции права. Источники права.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правовые акты: признаки, виды, </w:t>
            </w:r>
            <w:proofErr w:type="gram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порядок  принятия</w:t>
            </w:r>
            <w:proofErr w:type="gramEnd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. Закон как вид НПА.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 w:rsidTr="006E448B">
        <w:trPr>
          <w:trHeight w:val="305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Подзаконные НПА и их признаки.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0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«Закон как вид НПА»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документы по муниципальной службе РФ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Отрасли права. Отрасли </w:t>
            </w:r>
            <w:proofErr w:type="gram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gramEnd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с профессиональной деятельностью.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Правоотношения. Субъекты и объекты правоотношений.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22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2 «Система </w:t>
            </w:r>
            <w:proofErr w:type="gram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НПА »</w:t>
            </w:r>
            <w:proofErr w:type="gramEnd"/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11748" w:type="dxa"/>
            <w:gridSpan w:val="3"/>
            <w:shd w:val="clear" w:color="auto" w:fill="FFC000"/>
            <w:vAlign w:val="center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 Административное право. Правовая база государственной и муниципальной службы РФ.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70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 – правовые отношения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Административно - правовые отношения.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2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служба в РФ. Государственные служащие как субъекты административного права. Порядок прохождения государственной гражданской службы в РФ. Статус государственных гражданских служащих.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80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служащие как субъекты административного права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238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служба в РФ: нормативная база. 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238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служащие как субъекты административного права. Правовой статус муниципальных служащих. Порядок </w:t>
            </w:r>
            <w:proofErr w:type="gram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прохождения  муниципальной</w:t>
            </w:r>
            <w:proofErr w:type="gramEnd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37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37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3 «Порядок прохождения </w:t>
            </w:r>
            <w:proofErr w:type="gram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ГГС»   </w:t>
            </w:r>
            <w:proofErr w:type="gramEnd"/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89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Тема. 2.3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  Административно – правовые формы и методы управления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4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Правовые акты управления. Порядок принятия правовых актов управления.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3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Административно – правовые методы управления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6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принуждение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31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Административная ответственность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30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ответственность. Административный проступок. 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30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</w:t>
            </w:r>
            <w:proofErr w:type="gram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взыскания.   </w:t>
            </w:r>
            <w:proofErr w:type="gramEnd"/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4,5 «Административная ответственность»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2. Административное право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35"/>
        </w:trPr>
        <w:tc>
          <w:tcPr>
            <w:tcW w:w="11748" w:type="dxa"/>
            <w:gridSpan w:val="3"/>
            <w:shd w:val="clear" w:color="auto" w:fill="FFC000"/>
            <w:vAlign w:val="center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3. Гражданское право.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48B" w:rsidRPr="006E448B">
        <w:trPr>
          <w:trHeight w:val="335"/>
        </w:trPr>
        <w:tc>
          <w:tcPr>
            <w:tcW w:w="2964" w:type="dxa"/>
            <w:vMerge w:val="restart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3.1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Гражданские правоотношения</w:t>
            </w:r>
          </w:p>
        </w:tc>
        <w:tc>
          <w:tcPr>
            <w:tcW w:w="8784" w:type="dxa"/>
            <w:gridSpan w:val="2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06" w:type="dxa"/>
            <w:vMerge w:val="restart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E448B" w:rsidRPr="006E448B">
        <w:trPr>
          <w:trHeight w:val="335"/>
        </w:trPr>
        <w:tc>
          <w:tcPr>
            <w:tcW w:w="2964" w:type="dxa"/>
            <w:vMerge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17" w:type="dxa"/>
          </w:tcPr>
          <w:p w:rsidR="006E448B" w:rsidRPr="006E448B" w:rsidRDefault="006E448B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правоотношения: понятие, содержание и виды</w:t>
            </w:r>
          </w:p>
        </w:tc>
        <w:tc>
          <w:tcPr>
            <w:tcW w:w="1418" w:type="dxa"/>
            <w:gridSpan w:val="3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48B" w:rsidRPr="006E448B">
        <w:trPr>
          <w:trHeight w:val="335"/>
        </w:trPr>
        <w:tc>
          <w:tcPr>
            <w:tcW w:w="2964" w:type="dxa"/>
            <w:vMerge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17" w:type="dxa"/>
          </w:tcPr>
          <w:p w:rsidR="006E448B" w:rsidRPr="006E448B" w:rsidRDefault="006E448B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Субъекты гражданских правоотношений.</w:t>
            </w:r>
          </w:p>
        </w:tc>
        <w:tc>
          <w:tcPr>
            <w:tcW w:w="1418" w:type="dxa"/>
            <w:gridSpan w:val="3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48B" w:rsidRPr="006E448B">
        <w:trPr>
          <w:trHeight w:val="335"/>
        </w:trPr>
        <w:tc>
          <w:tcPr>
            <w:tcW w:w="2964" w:type="dxa"/>
            <w:vMerge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17" w:type="dxa"/>
          </w:tcPr>
          <w:p w:rsidR="006E448B" w:rsidRPr="006E448B" w:rsidRDefault="006E448B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Акты гражданского состояния</w:t>
            </w:r>
          </w:p>
        </w:tc>
        <w:tc>
          <w:tcPr>
            <w:tcW w:w="1418" w:type="dxa"/>
            <w:gridSpan w:val="3"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E448B" w:rsidRPr="006E448B" w:rsidRDefault="006E448B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52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Тема.3.2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Юридические лица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465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Юридические лица: понятие, признаки. Основные разновидности юридических лиц.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 w:rsidTr="006E448B">
        <w:trPr>
          <w:trHeight w:val="276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3.3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государственные образования как субъекты 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права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 w:rsidTr="00747BEC">
        <w:trPr>
          <w:trHeight w:val="91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Государство и государственные образования как субъекты гражданского права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1.8</w:t>
            </w:r>
          </w:p>
        </w:tc>
      </w:tr>
      <w:tr w:rsidR="006004CA" w:rsidRPr="006E448B">
        <w:trPr>
          <w:trHeight w:val="291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3.4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– правовой договор</w:t>
            </w: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06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 w:rsidTr="00775B6C">
        <w:trPr>
          <w:trHeight w:val="32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Гражданско-правовой договор: понятие, классификация, содержание.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 w:rsidTr="00775B6C">
        <w:trPr>
          <w:trHeight w:val="269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Заключение, изменение и расторжение гражданско-правовых договоров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 w:rsidTr="00775B6C">
        <w:trPr>
          <w:trHeight w:val="23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гражданско-правового договора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32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4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 «Решение задач по гражданскому праву»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1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 «Решение задач по гражданскому праву»</w:t>
            </w:r>
          </w:p>
        </w:tc>
        <w:tc>
          <w:tcPr>
            <w:tcW w:w="1418" w:type="dxa"/>
            <w:gridSpan w:val="3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502"/>
        </w:trPr>
        <w:tc>
          <w:tcPr>
            <w:tcW w:w="11840" w:type="dxa"/>
            <w:gridSpan w:val="4"/>
            <w:shd w:val="clear" w:color="auto" w:fill="FFC000"/>
            <w:vAlign w:val="center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Трудовое право.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99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4.1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Трудовые правоотношения</w:t>
            </w: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99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Трудовое право: предмет, принципы, источники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99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Трудовое право: субъекты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99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Локальные нормативно-правовые акты регулирующие трудовые отношения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93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522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«Локальные нормативно – правовые акты регулирующие трудовые отношения»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68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4.2 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Трудоустройство</w:t>
            </w: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6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занятости населения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6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Трудовой договор: понятие, содержание, срок, форма.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6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6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Составление трудового договора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61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Прекращения трудового договора. Право и обязанности работника и работодателя при расторжении трудового договора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36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 «Трудовой договор. Трудоустройство»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50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4.3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5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Рабочее время. Виды рабочего времени.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15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Время отдыха. Ежегодные отпуска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85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5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«Решение практических задач по теме «Рабочее 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и время отдыха».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50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4.4.</w:t>
            </w:r>
          </w:p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Дисциплина труда</w:t>
            </w: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5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Дисциплинарная ответственность работника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15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Прядок привлечения к дисциплинарной ответственности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5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50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 «Решение практических задач по теме»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75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4.5</w:t>
            </w:r>
          </w:p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Материальная ответственность</w:t>
            </w: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75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Материальная ответственность работника и работодателя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275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75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12 «Решение практических задач по </w:t>
            </w:r>
            <w:proofErr w:type="gramStart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теме  «</w:t>
            </w:r>
            <w:proofErr w:type="gramEnd"/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Материальная ответственность работника и работодателя»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41"/>
        </w:trPr>
        <w:tc>
          <w:tcPr>
            <w:tcW w:w="2964" w:type="dxa"/>
            <w:vMerge w:val="restart"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Тема 4.6</w:t>
            </w:r>
          </w:p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Трудовые споры</w:t>
            </w:r>
          </w:p>
        </w:tc>
        <w:tc>
          <w:tcPr>
            <w:tcW w:w="8876" w:type="dxa"/>
            <w:gridSpan w:val="3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138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 Трудовые споры: понятие, причины, виды. Индивидуальные трудовые споры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ПК. 1.1 – </w:t>
            </w:r>
          </w:p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</w:tc>
      </w:tr>
      <w:tr w:rsidR="006004CA" w:rsidRPr="006E448B">
        <w:trPr>
          <w:trHeight w:val="138"/>
        </w:trPr>
        <w:tc>
          <w:tcPr>
            <w:tcW w:w="2964" w:type="dxa"/>
            <w:vMerge/>
          </w:tcPr>
          <w:p w:rsidR="006004CA" w:rsidRPr="006E448B" w:rsidRDefault="006004CA" w:rsidP="006E44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09" w:type="dxa"/>
            <w:gridSpan w:val="2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14 Рассмотрение коллективных трудовых споров.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CA" w:rsidRPr="006E448B">
        <w:trPr>
          <w:trHeight w:val="20"/>
        </w:trPr>
        <w:tc>
          <w:tcPr>
            <w:tcW w:w="11840" w:type="dxa"/>
            <w:gridSpan w:val="4"/>
          </w:tcPr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(внеаудиторная) виды работ:</w:t>
            </w:r>
          </w:p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- конспект</w:t>
            </w:r>
          </w:p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- заполнение схем, таблиц</w:t>
            </w:r>
          </w:p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- решение тестов</w:t>
            </w:r>
          </w:p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- сообщения</w:t>
            </w:r>
          </w:p>
          <w:p w:rsidR="006004CA" w:rsidRPr="006E448B" w:rsidRDefault="006004CA" w:rsidP="006E44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- презентации</w:t>
            </w:r>
          </w:p>
          <w:p w:rsidR="006004CA" w:rsidRPr="006E448B" w:rsidRDefault="006004CA" w:rsidP="006E4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По темам: 1. Право. Источники права. Отрасли права. Правоотношения</w:t>
            </w: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 xml:space="preserve"> (к разделу 1)</w:t>
            </w:r>
          </w:p>
          <w:p w:rsidR="006004CA" w:rsidRPr="006E448B" w:rsidRDefault="006004CA" w:rsidP="006E4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2. Административно – правовые отношения (к разделу2)</w:t>
            </w:r>
          </w:p>
          <w:p w:rsidR="006004CA" w:rsidRPr="006E448B" w:rsidRDefault="006004CA" w:rsidP="006E4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3. Административно – правовые формы и методы управления (к разделу 2)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4. Административная ответственность (к разделу 2)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5. Административная ответственность (к разделу 2)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7. Гражданские правоотношения (к разделу 3)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8. Юридические лица (к разделу 3)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9. Государство и государственные образования как субъекты гражданского права (к разделу 3)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10 Гражданско-правовой договор (к разделу 3)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11 Трудовые правоотношения (к разделу 4)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12. Трудоустройство (к разделу 4)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Режим труда и отдыха (к разделу 4)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14. Дисциплина труда (к разделу 4)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15. Материальная ответственность (к разделу 4)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16. Трудовые споры (к разделу 4)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17. Правовое регулирование документального обеспечения управления (к разделу 5)</w:t>
            </w:r>
          </w:p>
          <w:p w:rsidR="006004CA" w:rsidRPr="006E448B" w:rsidRDefault="006004CA" w:rsidP="006E448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sz w:val="24"/>
                <w:szCs w:val="24"/>
              </w:rPr>
              <w:t>18. Правовое регулирование архивоведения (к разделу 5)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04CA" w:rsidRPr="006E448B">
        <w:trPr>
          <w:trHeight w:val="313"/>
        </w:trPr>
        <w:tc>
          <w:tcPr>
            <w:tcW w:w="11840" w:type="dxa"/>
            <w:gridSpan w:val="4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304" w:type="dxa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48B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2128" w:type="dxa"/>
            <w:gridSpan w:val="2"/>
          </w:tcPr>
          <w:p w:rsidR="006004CA" w:rsidRPr="006E448B" w:rsidRDefault="006004CA" w:rsidP="006E4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6004CA" w:rsidRPr="00A55A7C" w:rsidRDefault="006004CA" w:rsidP="00A55A7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  <w:sectPr w:rsidR="006004CA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004CA" w:rsidRPr="00631A83" w:rsidRDefault="006004CA" w:rsidP="00775B6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631A83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3. УСЛОВИЯ РЕАЛИЗАЦИИ ПРОГРАММЫ УЧЕБНОЙ ДИСЦИПЛИНЫ</w:t>
      </w:r>
    </w:p>
    <w:p w:rsidR="006004CA" w:rsidRPr="00A55A7C" w:rsidRDefault="006004CA" w:rsidP="00775B6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3.1. Для реализаци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и программы учебной дисциплины </w:t>
      </w:r>
      <w:r w:rsidRPr="00A55A7C">
        <w:rPr>
          <w:rFonts w:ascii="Times New Roman" w:hAnsi="Times New Roman" w:cs="Times New Roman"/>
          <w:sz w:val="32"/>
          <w:szCs w:val="32"/>
          <w:lang w:eastAsia="ru-RU"/>
        </w:rPr>
        <w:t>должны быть предусмотрены следующие специальные помещения:</w:t>
      </w:r>
    </w:p>
    <w:p w:rsidR="006004CA" w:rsidRPr="00A55A7C" w:rsidRDefault="006004CA" w:rsidP="00775B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Кабинет «</w:t>
      </w:r>
      <w:r>
        <w:rPr>
          <w:rFonts w:ascii="Times New Roman" w:hAnsi="Times New Roman" w:cs="Times New Roman"/>
          <w:sz w:val="28"/>
          <w:szCs w:val="28"/>
          <w:lang w:eastAsia="ru-RU"/>
        </w:rPr>
        <w:t>ПОПД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55A7C">
        <w:rPr>
          <w:rFonts w:ascii="Times New Roman" w:hAnsi="Times New Roman" w:cs="Times New Roman"/>
          <w:sz w:val="28"/>
          <w:szCs w:val="28"/>
        </w:rPr>
        <w:t xml:space="preserve">, оснащенный оборудованием: </w:t>
      </w:r>
    </w:p>
    <w:p w:rsidR="006004CA" w:rsidRPr="00061FFE" w:rsidRDefault="006004CA" w:rsidP="00775B6C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>место преподавателя;</w:t>
      </w:r>
    </w:p>
    <w:p w:rsidR="006004CA" w:rsidRPr="00061FFE" w:rsidRDefault="006004CA" w:rsidP="00775B6C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>места обучающихся;</w:t>
      </w:r>
    </w:p>
    <w:p w:rsidR="006004CA" w:rsidRPr="00061FFE" w:rsidRDefault="006004CA" w:rsidP="00775B6C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 xml:space="preserve">техническими средствами обучения: </w:t>
      </w:r>
    </w:p>
    <w:p w:rsidR="006004CA" w:rsidRPr="00A55A7C" w:rsidRDefault="006004CA" w:rsidP="00775B6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В случае необходимости:</w:t>
      </w:r>
    </w:p>
    <w:p w:rsidR="006004CA" w:rsidRPr="00061FFE" w:rsidRDefault="006004CA" w:rsidP="00775B6C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 xml:space="preserve">Переносной мультимедиа комплекс: </w:t>
      </w:r>
    </w:p>
    <w:p w:rsidR="006004CA" w:rsidRPr="005A3615" w:rsidRDefault="006004CA" w:rsidP="00775B6C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1FFE">
        <w:rPr>
          <w:rFonts w:ascii="Times New Roman" w:hAnsi="Times New Roman" w:cs="Times New Roman"/>
          <w:sz w:val="28"/>
          <w:szCs w:val="28"/>
        </w:rPr>
        <w:t>Ноутбук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HP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17-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0005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&lt;4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#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ACB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&gt;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Pent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5000/4/500/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RW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Radeon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520/</w:t>
      </w:r>
      <w:proofErr w:type="spellStart"/>
      <w:r w:rsidRPr="00061FFE">
        <w:rPr>
          <w:rFonts w:ascii="Times New Roman" w:hAnsi="Times New Roman" w:cs="Times New Roman"/>
          <w:sz w:val="28"/>
          <w:szCs w:val="28"/>
          <w:lang w:val="en-US"/>
        </w:rPr>
        <w:t>WiFi</w:t>
      </w:r>
      <w:proofErr w:type="spellEnd"/>
      <w:r w:rsidRPr="005A361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BT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Win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10/17.3"/2.43 </w:t>
      </w:r>
      <w:r w:rsidRPr="00061FFE">
        <w:rPr>
          <w:rFonts w:ascii="Times New Roman" w:hAnsi="Times New Roman" w:cs="Times New Roman"/>
          <w:sz w:val="28"/>
          <w:szCs w:val="28"/>
        </w:rPr>
        <w:t>кг</w:t>
      </w:r>
    </w:p>
    <w:p w:rsidR="006004CA" w:rsidRPr="005A3615" w:rsidRDefault="006004CA" w:rsidP="00775B6C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61FFE">
        <w:rPr>
          <w:rFonts w:ascii="Times New Roman" w:hAnsi="Times New Roman" w:cs="Times New Roman"/>
          <w:sz w:val="28"/>
          <w:szCs w:val="28"/>
        </w:rPr>
        <w:t>Проектор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Acer</w:t>
      </w:r>
      <w:proofErr w:type="gramEnd"/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Projector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118 (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DLP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, 3600 </w:t>
      </w:r>
      <w:r w:rsidRPr="00061FFE">
        <w:rPr>
          <w:rFonts w:ascii="Times New Roman" w:hAnsi="Times New Roman" w:cs="Times New Roman"/>
          <w:sz w:val="28"/>
          <w:szCs w:val="28"/>
        </w:rPr>
        <w:t>люмен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, 20000:1, 800*600,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Sub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61FFE">
        <w:rPr>
          <w:rFonts w:ascii="Times New Roman" w:hAnsi="Times New Roman" w:cs="Times New Roman"/>
          <w:sz w:val="28"/>
          <w:szCs w:val="28"/>
        </w:rPr>
        <w:t>ПДУ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, 2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/3</w:t>
      </w:r>
      <w:r w:rsidRPr="00061FF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5A361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004CA" w:rsidRPr="00061FFE" w:rsidRDefault="006004CA" w:rsidP="00775B6C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FFE">
        <w:rPr>
          <w:rFonts w:ascii="Times New Roman" w:hAnsi="Times New Roman" w:cs="Times New Roman"/>
          <w:sz w:val="28"/>
          <w:szCs w:val="28"/>
        </w:rPr>
        <w:t>Экран</w:t>
      </w:r>
    </w:p>
    <w:p w:rsidR="006004CA" w:rsidRPr="00A55A7C" w:rsidRDefault="006004CA" w:rsidP="00775B6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3.2. Информационное обеспечение реализации программы</w:t>
      </w:r>
    </w:p>
    <w:p w:rsidR="006004CA" w:rsidRPr="00A55A7C" w:rsidRDefault="006004CA" w:rsidP="00775B6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t>Для реализации программы библиотечный фонд образовате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льной организации должен иметь </w:t>
      </w:r>
      <w:r w:rsidRPr="00A55A7C">
        <w:rPr>
          <w:rFonts w:ascii="Times New Roman" w:hAnsi="Times New Roman" w:cs="Times New Roman"/>
          <w:sz w:val="28"/>
          <w:szCs w:val="28"/>
          <w:lang w:eastAsia="ru-RU"/>
        </w:rPr>
        <w:t xml:space="preserve">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6004CA" w:rsidRPr="00B33AFD" w:rsidRDefault="006004CA" w:rsidP="00775B6C">
      <w:pPr>
        <w:spacing w:after="0" w:line="360" w:lineRule="auto"/>
        <w:ind w:left="360" w:firstLine="349"/>
        <w:jc w:val="both"/>
        <w:rPr>
          <w:rFonts w:ascii="Times New Roman" w:hAnsi="Times New Roman" w:cs="Times New Roman"/>
          <w:lang w:eastAsia="ru-RU"/>
        </w:rPr>
      </w:pPr>
    </w:p>
    <w:p w:rsidR="006004CA" w:rsidRDefault="006004CA" w:rsidP="00775B6C">
      <w:pPr>
        <w:spacing w:after="0" w:line="360" w:lineRule="auto"/>
        <w:ind w:left="360" w:firstLine="34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3.2.1. Печатные издания</w:t>
      </w:r>
    </w:p>
    <w:p w:rsidR="00775B6C" w:rsidRDefault="006004CA" w:rsidP="00775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985FB1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 [Текст</w:t>
      </w:r>
      <w:proofErr w:type="gramStart"/>
      <w:r w:rsidRPr="00985FB1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 xml:space="preserve"> учебник для студ. </w:t>
      </w:r>
      <w:proofErr w:type="spellStart"/>
      <w:r w:rsidRPr="00985FB1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 xml:space="preserve">. учреждений сред. проф. образования / ред. Д.О. Тузов, </w:t>
      </w:r>
      <w:proofErr w:type="spellStart"/>
      <w:r w:rsidRPr="00985FB1">
        <w:rPr>
          <w:rFonts w:ascii="Times New Roman" w:hAnsi="Times New Roman" w:cs="Times New Roman"/>
          <w:sz w:val="28"/>
          <w:szCs w:val="28"/>
        </w:rPr>
        <w:t>В.С.Аракчеев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>.- М. : ФОРУМ:ИНФРА-М,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5FB1">
        <w:rPr>
          <w:rFonts w:ascii="Times New Roman" w:hAnsi="Times New Roman" w:cs="Times New Roman"/>
          <w:sz w:val="28"/>
          <w:szCs w:val="28"/>
        </w:rPr>
        <w:t>.- 384с.- (Профессиональное образование</w:t>
      </w:r>
      <w:r w:rsidRPr="00985FB1">
        <w:rPr>
          <w:rFonts w:ascii="Times New Roman" w:hAnsi="Times New Roman" w:cs="Times New Roman"/>
        </w:rPr>
        <w:t>).</w:t>
      </w:r>
    </w:p>
    <w:p w:rsidR="00775B6C" w:rsidRDefault="006004CA" w:rsidP="00775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775B6C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775B6C">
        <w:rPr>
          <w:rFonts w:ascii="Times New Roman" w:hAnsi="Times New Roman" w:cs="Times New Roman"/>
          <w:sz w:val="28"/>
          <w:szCs w:val="28"/>
        </w:rPr>
        <w:t xml:space="preserve">, В.В.      Правовое обеспечение </w:t>
      </w:r>
      <w:proofErr w:type="gramStart"/>
      <w:r w:rsidRPr="00775B6C">
        <w:rPr>
          <w:rFonts w:ascii="Times New Roman" w:hAnsi="Times New Roman" w:cs="Times New Roman"/>
          <w:sz w:val="28"/>
          <w:szCs w:val="28"/>
        </w:rPr>
        <w:t>профессиональной  деятельности</w:t>
      </w:r>
      <w:proofErr w:type="gramEnd"/>
      <w:r w:rsidRPr="00775B6C">
        <w:rPr>
          <w:rFonts w:ascii="Times New Roman" w:hAnsi="Times New Roman" w:cs="Times New Roman"/>
          <w:sz w:val="28"/>
          <w:szCs w:val="28"/>
        </w:rPr>
        <w:t xml:space="preserve"> [Текст] : учебник для студ. сред. проф. образования / В.В. </w:t>
      </w:r>
      <w:proofErr w:type="spellStart"/>
      <w:r w:rsidRPr="00775B6C">
        <w:rPr>
          <w:rFonts w:ascii="Times New Roman" w:hAnsi="Times New Roman" w:cs="Times New Roman"/>
          <w:sz w:val="28"/>
          <w:szCs w:val="28"/>
        </w:rPr>
        <w:lastRenderedPageBreak/>
        <w:t>Румынина</w:t>
      </w:r>
      <w:proofErr w:type="spellEnd"/>
      <w:r w:rsidRPr="00775B6C">
        <w:rPr>
          <w:rFonts w:ascii="Times New Roman" w:hAnsi="Times New Roman" w:cs="Times New Roman"/>
          <w:sz w:val="28"/>
          <w:szCs w:val="28"/>
        </w:rPr>
        <w:t xml:space="preserve"> .- 5-е изд., стер.- М : Академия, 2020 .- 186, [6]с.- (Среднее профессиональное образование) (Право и социальная  работа : учебник) .</w:t>
      </w:r>
    </w:p>
    <w:p w:rsidR="00775B6C" w:rsidRDefault="006004CA" w:rsidP="00775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775B6C">
        <w:rPr>
          <w:rFonts w:ascii="Times New Roman" w:hAnsi="Times New Roman" w:cs="Times New Roman"/>
          <w:sz w:val="28"/>
          <w:szCs w:val="28"/>
        </w:rPr>
        <w:t xml:space="preserve">Государственная гражданская </w:t>
      </w:r>
      <w:proofErr w:type="gramStart"/>
      <w:r w:rsidRPr="00775B6C">
        <w:rPr>
          <w:rFonts w:ascii="Times New Roman" w:hAnsi="Times New Roman" w:cs="Times New Roman"/>
          <w:sz w:val="28"/>
          <w:szCs w:val="28"/>
        </w:rPr>
        <w:t>служба :</w:t>
      </w:r>
      <w:proofErr w:type="gramEnd"/>
      <w:r w:rsidRPr="00775B6C">
        <w:rPr>
          <w:rFonts w:ascii="Times New Roman" w:hAnsi="Times New Roman" w:cs="Times New Roman"/>
          <w:sz w:val="28"/>
          <w:szCs w:val="28"/>
        </w:rPr>
        <w:t xml:space="preserve"> учебное пособие / В.Д. Граждан. -М.: Академия, 2020. </w:t>
      </w:r>
    </w:p>
    <w:p w:rsidR="006004CA" w:rsidRPr="00775B6C" w:rsidRDefault="006004CA" w:rsidP="00775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775B6C">
        <w:rPr>
          <w:rFonts w:ascii="Times New Roman" w:hAnsi="Times New Roman" w:cs="Times New Roman"/>
          <w:sz w:val="28"/>
          <w:szCs w:val="28"/>
        </w:rPr>
        <w:t xml:space="preserve">Игнатов, В.Г. Государственная гражданская служба: учебник / В.Г. </w:t>
      </w:r>
      <w:proofErr w:type="gramStart"/>
      <w:r w:rsidRPr="00775B6C">
        <w:rPr>
          <w:rFonts w:ascii="Times New Roman" w:hAnsi="Times New Roman" w:cs="Times New Roman"/>
          <w:sz w:val="28"/>
          <w:szCs w:val="28"/>
        </w:rPr>
        <w:t>Игнатов.-</w:t>
      </w:r>
      <w:proofErr w:type="gramEnd"/>
      <w:r w:rsidRPr="00775B6C">
        <w:rPr>
          <w:rFonts w:ascii="Times New Roman" w:hAnsi="Times New Roman" w:cs="Times New Roman"/>
          <w:sz w:val="28"/>
          <w:szCs w:val="28"/>
        </w:rPr>
        <w:t xml:space="preserve"> Ростов н / Д : Феникс, 2020.</w:t>
      </w:r>
    </w:p>
    <w:p w:rsidR="006004CA" w:rsidRDefault="006004CA" w:rsidP="00775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004CA" w:rsidRPr="00A55A7C" w:rsidRDefault="006004CA" w:rsidP="00775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A55A7C">
        <w:rPr>
          <w:rFonts w:ascii="Times New Roman" w:hAnsi="Times New Roman" w:cs="Times New Roman"/>
          <w:sz w:val="32"/>
          <w:szCs w:val="32"/>
          <w:lang w:eastAsia="ru-RU"/>
        </w:rPr>
        <w:t>3.2.2. Дополнительные источники (при необходимости)</w:t>
      </w:r>
    </w:p>
    <w:p w:rsidR="006004CA" w:rsidRPr="00985FB1" w:rsidRDefault="006004CA" w:rsidP="00775B6C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FB1">
        <w:rPr>
          <w:rFonts w:ascii="Times New Roman" w:hAnsi="Times New Roman" w:cs="Times New Roman"/>
          <w:sz w:val="28"/>
          <w:szCs w:val="28"/>
        </w:rPr>
        <w:t>О государственной гражданской службе: Постатейный комментарий к Федеральному закону. М.,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5FB1">
        <w:rPr>
          <w:rFonts w:ascii="Times New Roman" w:hAnsi="Times New Roman" w:cs="Times New Roman"/>
          <w:sz w:val="28"/>
          <w:szCs w:val="28"/>
        </w:rPr>
        <w:t>.</w:t>
      </w:r>
    </w:p>
    <w:p w:rsidR="006004CA" w:rsidRPr="00985FB1" w:rsidRDefault="006004CA" w:rsidP="00775B6C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FB1">
        <w:rPr>
          <w:rFonts w:ascii="Times New Roman" w:hAnsi="Times New Roman" w:cs="Times New Roman"/>
          <w:sz w:val="28"/>
          <w:szCs w:val="28"/>
        </w:rPr>
        <w:t xml:space="preserve">Энциклопедия государственного управления в России: В 4 т. / Под </w:t>
      </w:r>
      <w:proofErr w:type="spellStart"/>
      <w:r w:rsidRPr="00985FB1">
        <w:rPr>
          <w:rFonts w:ascii="Times New Roman" w:hAnsi="Times New Roman" w:cs="Times New Roman"/>
          <w:sz w:val="28"/>
          <w:szCs w:val="28"/>
        </w:rPr>
        <w:t>ред.В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>. К. Егорова. М.: РАГС,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5FB1">
        <w:rPr>
          <w:rFonts w:ascii="Times New Roman" w:hAnsi="Times New Roman" w:cs="Times New Roman"/>
          <w:sz w:val="28"/>
          <w:szCs w:val="28"/>
        </w:rPr>
        <w:t>.</w:t>
      </w:r>
    </w:p>
    <w:p w:rsidR="006004CA" w:rsidRPr="00985FB1" w:rsidRDefault="006004CA" w:rsidP="00775B6C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  страниц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СПС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«ГАРАНТ», «КОДЕКС». </w:t>
      </w:r>
    </w:p>
    <w:p w:rsidR="006004CA" w:rsidRPr="00C643F0" w:rsidRDefault="006004CA" w:rsidP="00775B6C">
      <w:pPr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6004CA" w:rsidRPr="00985FB1" w:rsidRDefault="006004CA" w:rsidP="00775B6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6004CA" w:rsidRPr="00985FB1" w:rsidSect="0043751D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04CA" w:rsidRPr="00A55A7C" w:rsidRDefault="006004CA" w:rsidP="00A55A7C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6004CA" w:rsidRPr="00A55A7C" w:rsidRDefault="006004CA" w:rsidP="00A55A7C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4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3024"/>
        <w:gridCol w:w="2886"/>
      </w:tblGrid>
      <w:tr w:rsidR="006004CA" w:rsidRPr="00775B6C">
        <w:tc>
          <w:tcPr>
            <w:tcW w:w="1877" w:type="pct"/>
          </w:tcPr>
          <w:p w:rsidR="006004CA" w:rsidRPr="00775B6C" w:rsidRDefault="006004CA" w:rsidP="00A5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bookmarkStart w:id="0" w:name="_GoBack"/>
            <w:r w:rsidRPr="00775B6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98" w:type="pct"/>
          </w:tcPr>
          <w:p w:rsidR="006004CA" w:rsidRPr="00775B6C" w:rsidRDefault="006004CA" w:rsidP="00A5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25" w:type="pct"/>
          </w:tcPr>
          <w:p w:rsidR="006004CA" w:rsidRPr="00775B6C" w:rsidRDefault="006004CA" w:rsidP="00A5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6004CA" w:rsidRPr="00775B6C">
        <w:tc>
          <w:tcPr>
            <w:tcW w:w="1877" w:type="pct"/>
          </w:tcPr>
          <w:p w:rsidR="006004CA" w:rsidRPr="00775B6C" w:rsidRDefault="006004CA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 xml:space="preserve">В результате освоения дисциплины обучающийся должен </w:t>
            </w:r>
            <w:r w:rsidRPr="00775B6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уметь</w:t>
            </w: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6004CA" w:rsidRPr="00775B6C" w:rsidRDefault="006004CA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- защищать свои права в соответствии с трудовым законодательством;</w:t>
            </w:r>
          </w:p>
          <w:p w:rsidR="006004CA" w:rsidRPr="00775B6C" w:rsidRDefault="006004CA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- уметь использовать правовую информацию в профессиональной деятельности.</w:t>
            </w:r>
          </w:p>
          <w:p w:rsidR="006004CA" w:rsidRPr="00775B6C" w:rsidRDefault="006004CA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 xml:space="preserve">В результате освоения дисциплины обучающийся должен </w:t>
            </w:r>
            <w:r w:rsidRPr="00775B6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знать</w:t>
            </w: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6004CA" w:rsidRPr="00775B6C" w:rsidRDefault="006004CA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- права и обязанности служащих;</w:t>
            </w:r>
          </w:p>
          <w:p w:rsidR="006004CA" w:rsidRPr="00775B6C" w:rsidRDefault="006004CA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- законодательные акты регулирующие правоотношения физических и юридических лиц;</w:t>
            </w:r>
          </w:p>
          <w:p w:rsidR="006004CA" w:rsidRPr="00775B6C" w:rsidRDefault="006004CA" w:rsidP="00960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- знать основные законодательные акты о правовом обеспечении профессиональной деятельности служащих.</w:t>
            </w:r>
          </w:p>
        </w:tc>
        <w:tc>
          <w:tcPr>
            <w:tcW w:w="1598" w:type="pct"/>
          </w:tcPr>
          <w:p w:rsidR="006004CA" w:rsidRPr="00775B6C" w:rsidRDefault="006004CA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демонстрирует защиту своих прав в соответствии с трудовым законодательством;</w:t>
            </w:r>
          </w:p>
          <w:p w:rsidR="006004CA" w:rsidRPr="00775B6C" w:rsidRDefault="006004CA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демонстрирует использование правовой информации в профессиональной деятельности.</w:t>
            </w:r>
          </w:p>
          <w:p w:rsidR="006004CA" w:rsidRPr="00775B6C" w:rsidRDefault="006004CA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демонстрирует знания прав и обязанностей служащих;</w:t>
            </w:r>
          </w:p>
          <w:p w:rsidR="006004CA" w:rsidRPr="00775B6C" w:rsidRDefault="006004CA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демонстрирует законодательные акты регулирующие правоотношения физических и юридических лиц;</w:t>
            </w:r>
          </w:p>
          <w:p w:rsidR="006004CA" w:rsidRPr="00775B6C" w:rsidRDefault="006004CA" w:rsidP="005826E3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14" w:hanging="31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демонстрирует знания основных законодательных актов о правовом обеспечении профессиональной деятельности служащих</w:t>
            </w:r>
          </w:p>
        </w:tc>
        <w:tc>
          <w:tcPr>
            <w:tcW w:w="1525" w:type="pct"/>
          </w:tcPr>
          <w:p w:rsidR="006004CA" w:rsidRPr="00775B6C" w:rsidRDefault="006004CA" w:rsidP="0016203D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Текущий контроль:</w:t>
            </w:r>
          </w:p>
          <w:p w:rsidR="006004CA" w:rsidRPr="00775B6C" w:rsidRDefault="006004CA" w:rsidP="0016203D">
            <w:pPr>
              <w:pStyle w:val="a6"/>
              <w:numPr>
                <w:ilvl w:val="0"/>
                <w:numId w:val="18"/>
              </w:numPr>
              <w:spacing w:after="0"/>
              <w:ind w:left="310" w:hanging="283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 xml:space="preserve">выполнение тестовых заданий          </w:t>
            </w:r>
          </w:p>
          <w:p w:rsidR="006004CA" w:rsidRPr="00775B6C" w:rsidRDefault="006004CA" w:rsidP="0016203D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310" w:hanging="283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выполнение практических работ</w:t>
            </w:r>
          </w:p>
          <w:p w:rsidR="006004CA" w:rsidRPr="00775B6C" w:rsidRDefault="006004CA" w:rsidP="0017579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04CA" w:rsidRPr="00775B6C" w:rsidRDefault="006004CA" w:rsidP="0017579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Полусеместровая</w:t>
            </w:r>
            <w:proofErr w:type="spellEnd"/>
            <w:r w:rsidRPr="00775B6C">
              <w:rPr>
                <w:rFonts w:ascii="Times New Roman" w:hAnsi="Times New Roman" w:cs="Times New Roman"/>
                <w:sz w:val="24"/>
                <w:szCs w:val="28"/>
              </w:rPr>
              <w:t xml:space="preserve"> аттестация:</w:t>
            </w:r>
          </w:p>
          <w:p w:rsidR="006004CA" w:rsidRPr="00775B6C" w:rsidRDefault="006004CA" w:rsidP="0016203D">
            <w:pPr>
              <w:pStyle w:val="a6"/>
              <w:numPr>
                <w:ilvl w:val="0"/>
                <w:numId w:val="19"/>
              </w:numPr>
              <w:ind w:left="452" w:hanging="425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в 3 семестре (ноябрь) в виде выполнения практической работы</w:t>
            </w:r>
          </w:p>
          <w:p w:rsidR="006004CA" w:rsidRPr="00775B6C" w:rsidRDefault="006004CA" w:rsidP="0017579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Промежуточная аттестация:</w:t>
            </w:r>
          </w:p>
          <w:p w:rsidR="006004CA" w:rsidRPr="00775B6C" w:rsidRDefault="006004CA" w:rsidP="0016203D">
            <w:pPr>
              <w:pStyle w:val="a6"/>
              <w:numPr>
                <w:ilvl w:val="0"/>
                <w:numId w:val="19"/>
              </w:numPr>
              <w:ind w:left="310" w:hanging="31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в 3 семестре (декабрь) в виде выполнения практической работы</w:t>
            </w:r>
          </w:p>
          <w:p w:rsidR="006004CA" w:rsidRPr="00775B6C" w:rsidRDefault="006004CA" w:rsidP="0017579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Полусеместровая</w:t>
            </w:r>
            <w:proofErr w:type="spellEnd"/>
            <w:r w:rsidRPr="00775B6C">
              <w:rPr>
                <w:rFonts w:ascii="Times New Roman" w:hAnsi="Times New Roman" w:cs="Times New Roman"/>
                <w:sz w:val="24"/>
                <w:szCs w:val="28"/>
              </w:rPr>
              <w:t xml:space="preserve"> аттестация:</w:t>
            </w:r>
          </w:p>
          <w:p w:rsidR="006004CA" w:rsidRPr="00775B6C" w:rsidRDefault="006004CA" w:rsidP="0016203D">
            <w:pPr>
              <w:pStyle w:val="a6"/>
              <w:numPr>
                <w:ilvl w:val="0"/>
                <w:numId w:val="20"/>
              </w:numPr>
              <w:ind w:left="310" w:hanging="28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в 4 семестре (март) выполнение практических работ</w:t>
            </w:r>
          </w:p>
          <w:p w:rsidR="006004CA" w:rsidRPr="00775B6C" w:rsidRDefault="006004CA" w:rsidP="0017579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Итоговый контроль:</w:t>
            </w:r>
          </w:p>
          <w:p w:rsidR="006004CA" w:rsidRPr="00775B6C" w:rsidRDefault="006004CA" w:rsidP="00175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</w:rPr>
              <w:t>экзамен по практико-ориентированным билетам</w:t>
            </w:r>
          </w:p>
        </w:tc>
      </w:tr>
      <w:tr w:rsidR="006004CA" w:rsidRPr="00775B6C">
        <w:trPr>
          <w:trHeight w:val="325"/>
        </w:trPr>
        <w:tc>
          <w:tcPr>
            <w:tcW w:w="5000" w:type="pct"/>
            <w:gridSpan w:val="3"/>
          </w:tcPr>
          <w:p w:rsidR="006004CA" w:rsidRPr="00775B6C" w:rsidRDefault="006004CA" w:rsidP="00175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B6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Итоговый контроль в форме экзамена</w:t>
            </w:r>
          </w:p>
        </w:tc>
      </w:tr>
      <w:bookmarkEnd w:id="0"/>
    </w:tbl>
    <w:p w:rsidR="006004CA" w:rsidRPr="00A55A7C" w:rsidRDefault="006004CA" w:rsidP="00A55A7C">
      <w:pPr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4CA" w:rsidRDefault="006004CA"/>
    <w:sectPr w:rsidR="006004CA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C32" w:rsidRDefault="00FB3C32">
      <w:pPr>
        <w:spacing w:after="0" w:line="240" w:lineRule="auto"/>
      </w:pPr>
      <w:r>
        <w:separator/>
      </w:r>
    </w:p>
  </w:endnote>
  <w:endnote w:type="continuationSeparator" w:id="0">
    <w:p w:rsidR="00FB3C32" w:rsidRDefault="00FB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615" w:rsidRDefault="005A3615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75B6C">
      <w:rPr>
        <w:noProof/>
      </w:rPr>
      <w:t>13</w:t>
    </w:r>
    <w:r>
      <w:rPr>
        <w:noProof/>
      </w:rPr>
      <w:fldChar w:fldCharType="end"/>
    </w:r>
  </w:p>
  <w:p w:rsidR="005A3615" w:rsidRDefault="005A3615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C32" w:rsidRDefault="00FB3C32">
      <w:pPr>
        <w:spacing w:after="0" w:line="240" w:lineRule="auto"/>
      </w:pPr>
      <w:r>
        <w:separator/>
      </w:r>
    </w:p>
  </w:footnote>
  <w:footnote w:type="continuationSeparator" w:id="0">
    <w:p w:rsidR="00FB3C32" w:rsidRDefault="00FB3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B628F"/>
    <w:multiLevelType w:val="hybridMultilevel"/>
    <w:tmpl w:val="286E8E5C"/>
    <w:lvl w:ilvl="0" w:tplc="99D638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300100D"/>
    <w:multiLevelType w:val="hybridMultilevel"/>
    <w:tmpl w:val="D36211C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7F1917"/>
    <w:multiLevelType w:val="hybridMultilevel"/>
    <w:tmpl w:val="9ABA546A"/>
    <w:lvl w:ilvl="0" w:tplc="AA14586E">
      <w:start w:val="1"/>
      <w:numFmt w:val="bullet"/>
      <w:lvlText w:val=""/>
      <w:lvlJc w:val="left"/>
      <w:pPr>
        <w:ind w:left="74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BC4FCA"/>
    <w:multiLevelType w:val="hybridMultilevel"/>
    <w:tmpl w:val="755227A0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531BC1"/>
    <w:multiLevelType w:val="hybridMultilevel"/>
    <w:tmpl w:val="02EEE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52A8A"/>
    <w:multiLevelType w:val="hybridMultilevel"/>
    <w:tmpl w:val="7BA84F82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A594F7F"/>
    <w:multiLevelType w:val="hybridMultilevel"/>
    <w:tmpl w:val="E1E6EACC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A5DE3"/>
    <w:multiLevelType w:val="hybridMultilevel"/>
    <w:tmpl w:val="67DE2DAA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1037645"/>
    <w:multiLevelType w:val="hybridMultilevel"/>
    <w:tmpl w:val="FDFC6652"/>
    <w:lvl w:ilvl="0" w:tplc="AA1458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BB328C"/>
    <w:multiLevelType w:val="hybridMultilevel"/>
    <w:tmpl w:val="A4606B9E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0413CF9"/>
    <w:multiLevelType w:val="hybridMultilevel"/>
    <w:tmpl w:val="9DEE3A9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3891803"/>
    <w:multiLevelType w:val="hybridMultilevel"/>
    <w:tmpl w:val="9FB6924A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C93753F"/>
    <w:multiLevelType w:val="hybridMultilevel"/>
    <w:tmpl w:val="48429F0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0233EB"/>
    <w:multiLevelType w:val="hybridMultilevel"/>
    <w:tmpl w:val="861A3076"/>
    <w:lvl w:ilvl="0" w:tplc="DA0C77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50F0D"/>
    <w:multiLevelType w:val="hybridMultilevel"/>
    <w:tmpl w:val="53B4A346"/>
    <w:lvl w:ilvl="0" w:tplc="5E7C1C4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DD33A28"/>
    <w:multiLevelType w:val="hybridMultilevel"/>
    <w:tmpl w:val="BEBA92DA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F90F37"/>
    <w:multiLevelType w:val="hybridMultilevel"/>
    <w:tmpl w:val="055CD5A0"/>
    <w:lvl w:ilvl="0" w:tplc="AD32E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B6258"/>
    <w:multiLevelType w:val="hybridMultilevel"/>
    <w:tmpl w:val="10A03062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F4661"/>
    <w:multiLevelType w:val="hybridMultilevel"/>
    <w:tmpl w:val="54DCED38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0"/>
  </w:num>
  <w:num w:numId="5">
    <w:abstractNumId w:val="17"/>
  </w:num>
  <w:num w:numId="6">
    <w:abstractNumId w:val="8"/>
  </w:num>
  <w:num w:numId="7">
    <w:abstractNumId w:val="10"/>
  </w:num>
  <w:num w:numId="8">
    <w:abstractNumId w:val="16"/>
  </w:num>
  <w:num w:numId="9">
    <w:abstractNumId w:val="21"/>
  </w:num>
  <w:num w:numId="10">
    <w:abstractNumId w:val="9"/>
  </w:num>
  <w:num w:numId="11">
    <w:abstractNumId w:val="7"/>
  </w:num>
  <w:num w:numId="12">
    <w:abstractNumId w:val="13"/>
  </w:num>
  <w:num w:numId="13">
    <w:abstractNumId w:val="12"/>
  </w:num>
  <w:num w:numId="14">
    <w:abstractNumId w:val="6"/>
  </w:num>
  <w:num w:numId="15">
    <w:abstractNumId w:val="15"/>
  </w:num>
  <w:num w:numId="16">
    <w:abstractNumId w:val="19"/>
  </w:num>
  <w:num w:numId="17">
    <w:abstractNumId w:val="20"/>
  </w:num>
  <w:num w:numId="18">
    <w:abstractNumId w:val="5"/>
  </w:num>
  <w:num w:numId="19">
    <w:abstractNumId w:val="14"/>
  </w:num>
  <w:num w:numId="20">
    <w:abstractNumId w:val="4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6DA3"/>
    <w:rsid w:val="00001A71"/>
    <w:rsid w:val="0004059F"/>
    <w:rsid w:val="00061FFE"/>
    <w:rsid w:val="00084107"/>
    <w:rsid w:val="000868D4"/>
    <w:rsid w:val="000D7F93"/>
    <w:rsid w:val="000F6398"/>
    <w:rsid w:val="000F6DFF"/>
    <w:rsid w:val="00115D2E"/>
    <w:rsid w:val="00134075"/>
    <w:rsid w:val="0015091D"/>
    <w:rsid w:val="00156DB4"/>
    <w:rsid w:val="0016203D"/>
    <w:rsid w:val="00165B55"/>
    <w:rsid w:val="00175794"/>
    <w:rsid w:val="00181981"/>
    <w:rsid w:val="00186ACE"/>
    <w:rsid w:val="0019268D"/>
    <w:rsid w:val="00197D2B"/>
    <w:rsid w:val="001B0FC0"/>
    <w:rsid w:val="001D18D0"/>
    <w:rsid w:val="001D6277"/>
    <w:rsid w:val="002076A0"/>
    <w:rsid w:val="00271532"/>
    <w:rsid w:val="0028338D"/>
    <w:rsid w:val="002C7D2C"/>
    <w:rsid w:val="002E7CAF"/>
    <w:rsid w:val="003116B4"/>
    <w:rsid w:val="003942A2"/>
    <w:rsid w:val="003B4150"/>
    <w:rsid w:val="003C2EF3"/>
    <w:rsid w:val="003C3040"/>
    <w:rsid w:val="003D7739"/>
    <w:rsid w:val="003E6E85"/>
    <w:rsid w:val="003E703A"/>
    <w:rsid w:val="003E7DCF"/>
    <w:rsid w:val="00416002"/>
    <w:rsid w:val="00420CA2"/>
    <w:rsid w:val="00423406"/>
    <w:rsid w:val="00435047"/>
    <w:rsid w:val="0043751D"/>
    <w:rsid w:val="00471173"/>
    <w:rsid w:val="0047320C"/>
    <w:rsid w:val="00494537"/>
    <w:rsid w:val="004D12FF"/>
    <w:rsid w:val="004F186A"/>
    <w:rsid w:val="0053373D"/>
    <w:rsid w:val="005826E3"/>
    <w:rsid w:val="005A3615"/>
    <w:rsid w:val="005A5D72"/>
    <w:rsid w:val="005E7993"/>
    <w:rsid w:val="006004CA"/>
    <w:rsid w:val="00631A83"/>
    <w:rsid w:val="00676556"/>
    <w:rsid w:val="006A3382"/>
    <w:rsid w:val="006C07D7"/>
    <w:rsid w:val="006E448B"/>
    <w:rsid w:val="007408DC"/>
    <w:rsid w:val="00747BEC"/>
    <w:rsid w:val="0077456E"/>
    <w:rsid w:val="00774C63"/>
    <w:rsid w:val="00775B6C"/>
    <w:rsid w:val="00801098"/>
    <w:rsid w:val="008221D8"/>
    <w:rsid w:val="0084164B"/>
    <w:rsid w:val="00876DA3"/>
    <w:rsid w:val="00882151"/>
    <w:rsid w:val="008A1AA0"/>
    <w:rsid w:val="008C0A97"/>
    <w:rsid w:val="008C38B6"/>
    <w:rsid w:val="00960D38"/>
    <w:rsid w:val="0097667C"/>
    <w:rsid w:val="00985FB1"/>
    <w:rsid w:val="00991C59"/>
    <w:rsid w:val="009A4DAC"/>
    <w:rsid w:val="009A56BD"/>
    <w:rsid w:val="00A10E5E"/>
    <w:rsid w:val="00A55A7C"/>
    <w:rsid w:val="00A738DA"/>
    <w:rsid w:val="00A87D74"/>
    <w:rsid w:val="00AC1EF8"/>
    <w:rsid w:val="00B33AFD"/>
    <w:rsid w:val="00B55586"/>
    <w:rsid w:val="00B56D8C"/>
    <w:rsid w:val="00B73956"/>
    <w:rsid w:val="00BC6723"/>
    <w:rsid w:val="00C04E00"/>
    <w:rsid w:val="00C530DD"/>
    <w:rsid w:val="00C602EA"/>
    <w:rsid w:val="00C643F0"/>
    <w:rsid w:val="00C939D9"/>
    <w:rsid w:val="00C968A7"/>
    <w:rsid w:val="00CC4F71"/>
    <w:rsid w:val="00CF2BFB"/>
    <w:rsid w:val="00CF6F10"/>
    <w:rsid w:val="00D43440"/>
    <w:rsid w:val="00D6342B"/>
    <w:rsid w:val="00DF78ED"/>
    <w:rsid w:val="00E25265"/>
    <w:rsid w:val="00EA01FC"/>
    <w:rsid w:val="00EE797C"/>
    <w:rsid w:val="00F03C63"/>
    <w:rsid w:val="00F07433"/>
    <w:rsid w:val="00F13BD2"/>
    <w:rsid w:val="00F54BC3"/>
    <w:rsid w:val="00F7413C"/>
    <w:rsid w:val="00FA02FB"/>
    <w:rsid w:val="00FB3C32"/>
    <w:rsid w:val="00FC5B9A"/>
    <w:rsid w:val="00FC7493"/>
    <w:rsid w:val="00F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4BDC8C-5784-4BEF-94B3-EFC15380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098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3F0"/>
    <w:pPr>
      <w:keepNext/>
      <w:autoSpaceDE w:val="0"/>
      <w:autoSpaceDN w:val="0"/>
      <w:spacing w:after="240" w:line="240" w:lineRule="auto"/>
      <w:ind w:firstLine="284"/>
      <w:jc w:val="center"/>
      <w:outlineLvl w:val="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643F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semiHidden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uiPriority w:val="99"/>
    <w:rsid w:val="00A55A7C"/>
  </w:style>
  <w:style w:type="paragraph" w:styleId="a6">
    <w:name w:val="List Paragraph"/>
    <w:basedOn w:val="a"/>
    <w:uiPriority w:val="99"/>
    <w:qFormat/>
    <w:rsid w:val="00061FF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dcterms:created xsi:type="dcterms:W3CDTF">2023-09-21T05:42:00Z</dcterms:created>
  <dcterms:modified xsi:type="dcterms:W3CDTF">2024-10-15T04:34:00Z</dcterms:modified>
</cp:coreProperties>
</file>